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50" w:rsidRDefault="00FD7B06">
      <w:pPr>
        <w:pStyle w:val="a4"/>
        <w:spacing w:line="278" w:lineRule="auto"/>
      </w:pPr>
      <w:bookmarkStart w:id="0" w:name="_GoBack"/>
      <w:bookmarkEnd w:id="0"/>
      <w:r>
        <w:rPr>
          <w:w w:val="95"/>
        </w:rPr>
        <w:t>Аннотация</w:t>
      </w:r>
      <w:r>
        <w:rPr>
          <w:spacing w:val="-11"/>
          <w:w w:val="95"/>
        </w:rP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-10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-1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9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9"/>
          <w:w w:val="95"/>
        </w:rPr>
        <w:t xml:space="preserve"> </w:t>
      </w:r>
      <w:r>
        <w:rPr>
          <w:w w:val="95"/>
        </w:rPr>
        <w:t>«Родной</w:t>
      </w:r>
      <w:r>
        <w:rPr>
          <w:spacing w:val="-11"/>
          <w:w w:val="95"/>
        </w:rPr>
        <w:t xml:space="preserve"> </w:t>
      </w:r>
      <w:r>
        <w:rPr>
          <w:w w:val="95"/>
        </w:rPr>
        <w:t>язык</w:t>
      </w:r>
      <w:r>
        <w:rPr>
          <w:spacing w:val="-10"/>
          <w:w w:val="95"/>
        </w:rPr>
        <w:t xml:space="preserve"> </w:t>
      </w:r>
      <w:r>
        <w:rPr>
          <w:w w:val="95"/>
        </w:rPr>
        <w:t>(русский)»</w:t>
      </w:r>
      <w:r>
        <w:rPr>
          <w:spacing w:val="-63"/>
          <w:w w:val="95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785B50" w:rsidRDefault="00785B50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785B50" w:rsidRDefault="00FD7B06">
      <w:pPr>
        <w:pStyle w:val="a3"/>
        <w:spacing w:line="276" w:lineRule="auto"/>
        <w:ind w:right="252"/>
      </w:pPr>
      <w:proofErr w:type="gramStart"/>
      <w:r>
        <w:t>Рабочая программа по родному языку (русскому) на уровне основного общего</w:t>
      </w:r>
      <w:r>
        <w:rPr>
          <w:spacing w:val="1"/>
        </w:rPr>
        <w:t xml:space="preserve"> </w:t>
      </w:r>
      <w:r>
        <w:t>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г., № 64101) (далее — ФГОС ООО), Концепции преподавания 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9 апреля 2016 г. № 637-р), а</w:t>
      </w:r>
      <w:proofErr w:type="gramEnd"/>
      <w:r>
        <w:t xml:space="preserve"> также Примерной программы</w:t>
      </w:r>
      <w:r>
        <w:rPr>
          <w:spacing w:val="1"/>
        </w:rPr>
        <w:t xml:space="preserve"> </w:t>
      </w:r>
      <w:r>
        <w:t>воспитания с учётом распределённых по классам проверяемых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85B50" w:rsidRDefault="00785B50">
      <w:pPr>
        <w:pStyle w:val="a3"/>
        <w:spacing w:before="2"/>
        <w:ind w:left="0" w:firstLine="0"/>
        <w:jc w:val="left"/>
        <w:rPr>
          <w:sz w:val="28"/>
        </w:rPr>
      </w:pPr>
    </w:p>
    <w:p w:rsidR="00785B50" w:rsidRDefault="00FD7B06">
      <w:pPr>
        <w:pStyle w:val="1"/>
        <w:spacing w:line="276" w:lineRule="auto"/>
        <w:ind w:right="106"/>
        <w:jc w:val="center"/>
      </w:pPr>
      <w:r>
        <w:t>ОБЩА</w:t>
      </w:r>
      <w:r>
        <w:t>Я ХАРАКТЕРИСТИКА УЧЕБНОГО ПРЕДМЕТА «РОДНОЙ ЯЗЫК</w:t>
      </w:r>
      <w:r>
        <w:rPr>
          <w:spacing w:val="-57"/>
        </w:rPr>
        <w:t xml:space="preserve"> </w:t>
      </w:r>
      <w:r>
        <w:t>(РУССКИЙ)»</w:t>
      </w:r>
    </w:p>
    <w:p w:rsidR="00785B50" w:rsidRDefault="00FD7B06">
      <w:pPr>
        <w:pStyle w:val="a3"/>
        <w:spacing w:line="276" w:lineRule="auto"/>
        <w:ind w:right="109"/>
      </w:pPr>
      <w:r>
        <w:t>Содержание программы обеспечивает достижение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в части требований, заданных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</w:t>
      </w:r>
      <w:r>
        <w:t>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proofErr w:type="spellStart"/>
      <w:r>
        <w:t>области</w:t>
      </w:r>
      <w:proofErr w:type="gramStart"/>
      <w:r>
        <w:t>«Р</w:t>
      </w:r>
      <w:proofErr w:type="gramEnd"/>
      <w:r>
        <w:t>одной</w:t>
      </w:r>
      <w:proofErr w:type="spellEnd"/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«Русский язык и литература». Цели курса русского языка 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</w:t>
      </w:r>
      <w:r>
        <w:t>ирования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5B50" w:rsidRDefault="00FD7B06">
      <w:pPr>
        <w:pStyle w:val="a3"/>
        <w:spacing w:line="276" w:lineRule="auto"/>
        <w:ind w:right="104"/>
      </w:pPr>
      <w:r>
        <w:t>Курс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ущемляет права </w:t>
      </w:r>
      <w:proofErr w:type="gramStart"/>
      <w:r>
        <w:t>обучающихся</w:t>
      </w:r>
      <w:proofErr w:type="gramEnd"/>
      <w:r>
        <w:t>, изучающих иные родные языки (не русский). Поэтому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1"/>
        </w:rPr>
        <w:t xml:space="preserve"> </w:t>
      </w:r>
      <w:r>
        <w:t>отведённое на изучение данной</w:t>
      </w:r>
      <w:r>
        <w:rPr>
          <w:spacing w:val="1"/>
        </w:rPr>
        <w:t xml:space="preserve"> </w:t>
      </w:r>
      <w:r>
        <w:t>дисциплины, не может</w:t>
      </w:r>
      <w:r>
        <w:rPr>
          <w:spacing w:val="60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785B50" w:rsidRDefault="00FD7B06">
      <w:pPr>
        <w:pStyle w:val="a3"/>
        <w:spacing w:line="276" w:lineRule="auto"/>
        <w:ind w:right="10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 реализации языковой системы в речи‚ внешней стороне существования языка: 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</w:t>
      </w:r>
      <w:r>
        <w:t>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-57"/>
        </w:rPr>
        <w:t xml:space="preserve"> </w:t>
      </w:r>
      <w:r>
        <w:t>существования русского языка, в частности те языковые аспекты, которые 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-1"/>
        </w:rPr>
        <w:t xml:space="preserve"> </w:t>
      </w:r>
      <w:r>
        <w:t>непосредственную</w:t>
      </w:r>
      <w:r>
        <w:rPr>
          <w:spacing w:val="-1"/>
        </w:rPr>
        <w:t xml:space="preserve"> </w:t>
      </w:r>
      <w:r>
        <w:t>культурно-историческую обусловленность.</w:t>
      </w:r>
    </w:p>
    <w:p w:rsidR="00785B50" w:rsidRDefault="00785B50">
      <w:pPr>
        <w:spacing w:line="276" w:lineRule="auto"/>
        <w:sectPr w:rsidR="00785B50">
          <w:type w:val="continuous"/>
          <w:pgSz w:w="11910" w:h="16840"/>
          <w:pgMar w:top="740" w:right="740" w:bottom="280" w:left="1600" w:header="720" w:footer="720" w:gutter="0"/>
          <w:cols w:space="720"/>
        </w:sectPr>
      </w:pPr>
    </w:p>
    <w:p w:rsidR="00785B50" w:rsidRDefault="00FD7B06">
      <w:pPr>
        <w:pStyle w:val="1"/>
        <w:spacing w:before="73"/>
        <w:ind w:left="572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</w:p>
    <w:p w:rsidR="00785B50" w:rsidRDefault="00FD7B06">
      <w:pPr>
        <w:pStyle w:val="a3"/>
        <w:spacing w:before="39" w:line="276" w:lineRule="auto"/>
        <w:ind w:right="10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785B50" w:rsidRDefault="00FD7B06">
      <w:pPr>
        <w:pStyle w:val="a5"/>
        <w:numPr>
          <w:ilvl w:val="0"/>
          <w:numId w:val="1"/>
        </w:numPr>
        <w:tabs>
          <w:tab w:val="left" w:pos="1180"/>
        </w:tabs>
        <w:spacing w:line="276" w:lineRule="auto"/>
        <w:ind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</w:t>
      </w:r>
      <w:r>
        <w:rPr>
          <w:sz w:val="24"/>
        </w:rPr>
        <w:t>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народа; осознание национального своеобразия русского языка;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интереса, любви, уважительного отношения к русскому языку, 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 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85B50" w:rsidRDefault="00FD7B06">
      <w:pPr>
        <w:pStyle w:val="a5"/>
        <w:numPr>
          <w:ilvl w:val="0"/>
          <w:numId w:val="1"/>
        </w:numPr>
        <w:tabs>
          <w:tab w:val="left" w:pos="1178"/>
        </w:tabs>
        <w:spacing w:line="276" w:lineRule="auto"/>
        <w:ind w:firstLine="707"/>
        <w:rPr>
          <w:sz w:val="24"/>
        </w:rPr>
      </w:pPr>
      <w:proofErr w:type="gramStart"/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 прежде всего о лексике и фразеологии с национально-культурным компонентом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значения; о таких явлениях и категориях современного русского литературного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обеспечивают его нормативное, уместное, этичное использование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  <w:proofErr w:type="gramEnd"/>
    </w:p>
    <w:p w:rsidR="00785B50" w:rsidRDefault="00FD7B06">
      <w:pPr>
        <w:pStyle w:val="a5"/>
        <w:numPr>
          <w:ilvl w:val="0"/>
          <w:numId w:val="1"/>
        </w:numPr>
        <w:tabs>
          <w:tab w:val="left" w:pos="1401"/>
        </w:tabs>
        <w:spacing w:before="1" w:line="276" w:lineRule="auto"/>
        <w:ind w:right="108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свободное владение русским литературным языком в разных сф</w:t>
      </w:r>
      <w:r>
        <w:rPr>
          <w:sz w:val="24"/>
        </w:rPr>
        <w:t>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его использования; обогащение словарного запаса и грамматического 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85B50" w:rsidRDefault="00FD7B06">
      <w:pPr>
        <w:pStyle w:val="a5"/>
        <w:numPr>
          <w:ilvl w:val="0"/>
          <w:numId w:val="1"/>
        </w:numPr>
        <w:tabs>
          <w:tab w:val="left" w:pos="1178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85B50" w:rsidRDefault="00FD7B06">
      <w:pPr>
        <w:pStyle w:val="a5"/>
        <w:numPr>
          <w:ilvl w:val="0"/>
          <w:numId w:val="1"/>
        </w:numPr>
        <w:tabs>
          <w:tab w:val="left" w:pos="1139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совершенствование текстовой деятельности; развитие умений фун</w:t>
      </w:r>
      <w:r>
        <w:rPr>
          <w:sz w:val="24"/>
        </w:rPr>
        <w:t>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(сплошной,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85B50" w:rsidRDefault="00FD7B06">
      <w:pPr>
        <w:pStyle w:val="a5"/>
        <w:numPr>
          <w:ilvl w:val="0"/>
          <w:numId w:val="1"/>
        </w:numPr>
        <w:tabs>
          <w:tab w:val="left" w:pos="1319"/>
        </w:tabs>
        <w:spacing w:line="276" w:lineRule="auto"/>
        <w:ind w:right="106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</w:t>
      </w:r>
      <w:r>
        <w:rPr>
          <w:spacing w:val="61"/>
          <w:sz w:val="24"/>
        </w:rPr>
        <w:t xml:space="preserve"> </w:t>
      </w:r>
      <w:r>
        <w:rPr>
          <w:sz w:val="24"/>
        </w:rPr>
        <w:t>(русскому),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785B50" w:rsidRDefault="00785B50">
      <w:pPr>
        <w:pStyle w:val="a3"/>
        <w:ind w:left="0" w:firstLine="0"/>
        <w:jc w:val="left"/>
        <w:rPr>
          <w:sz w:val="28"/>
        </w:rPr>
      </w:pPr>
    </w:p>
    <w:p w:rsidR="00785B50" w:rsidRDefault="00FD7B06">
      <w:pPr>
        <w:pStyle w:val="1"/>
        <w:spacing w:before="1" w:line="276" w:lineRule="auto"/>
        <w:ind w:left="4336" w:right="320" w:hanging="4011"/>
      </w:pPr>
      <w:r>
        <w:t>МЕСТО УЧЕБНОГО ПРЕДМЕТА «РОДНОЙ ЯЗЫК (РУССКИЙ)» В УЧЕБНОМ</w:t>
      </w:r>
      <w:r>
        <w:rPr>
          <w:spacing w:val="-57"/>
        </w:rPr>
        <w:t xml:space="preserve"> </w:t>
      </w:r>
      <w:r>
        <w:t>ПЛАНЕ</w:t>
      </w:r>
    </w:p>
    <w:p w:rsidR="00785B50" w:rsidRDefault="00FD7B06">
      <w:pPr>
        <w:pStyle w:val="a3"/>
        <w:spacing w:line="276" w:lineRule="auto"/>
        <w:ind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</w:t>
      </w:r>
      <w:r>
        <w:t>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«Родной язык и родная литература» и является обязательным для</w:t>
      </w:r>
      <w:r>
        <w:rPr>
          <w:spacing w:val="1"/>
        </w:rPr>
        <w:t xml:space="preserve"> </w:t>
      </w:r>
      <w:r>
        <w:t>изучения. Содержание учебного 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(русский)», представленное в</w:t>
      </w:r>
      <w:r>
        <w:rPr>
          <w:spacing w:val="1"/>
        </w:rPr>
        <w:t xml:space="preserve"> </w:t>
      </w:r>
      <w:r>
        <w:t>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 ООО, Примерной основной образовательной</w:t>
      </w:r>
      <w:r>
        <w:rPr>
          <w:spacing w:val="1"/>
        </w:rPr>
        <w:t xml:space="preserve"> </w:t>
      </w:r>
      <w:r>
        <w:t>программе основного общего образования и рассчитано на общую учебную нагрузку в</w:t>
      </w:r>
      <w:r>
        <w:rPr>
          <w:spacing w:val="1"/>
        </w:rPr>
        <w:t xml:space="preserve"> </w:t>
      </w:r>
      <w:r>
        <w:t>объеме 85</w:t>
      </w:r>
      <w:r>
        <w:rPr>
          <w:spacing w:val="1"/>
        </w:rPr>
        <w:t xml:space="preserve"> </w:t>
      </w:r>
      <w:r>
        <w:t>часов: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часов, 6</w:t>
      </w:r>
      <w:r>
        <w:rPr>
          <w:spacing w:val="2"/>
        </w:rPr>
        <w:t xml:space="preserve"> </w:t>
      </w:r>
      <w:r>
        <w:t>класс—</w:t>
      </w:r>
      <w:r>
        <w:rPr>
          <w:spacing w:val="4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17</w:t>
      </w:r>
    </w:p>
    <w:p w:rsidR="00785B50" w:rsidRDefault="00FD7B06">
      <w:pPr>
        <w:pStyle w:val="a3"/>
        <w:ind w:firstLine="0"/>
      </w:pPr>
      <w:r>
        <w:t>часов,</w:t>
      </w:r>
      <w:r>
        <w:rPr>
          <w:spacing w:val="-1"/>
        </w:rPr>
        <w:t xml:space="preserve"> </w:t>
      </w:r>
      <w:r>
        <w:t>9 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 часов</w:t>
      </w:r>
    </w:p>
    <w:sectPr w:rsidR="00785B5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343"/>
    <w:multiLevelType w:val="hybridMultilevel"/>
    <w:tmpl w:val="46AE1240"/>
    <w:lvl w:ilvl="0" w:tplc="80FE1A0A">
      <w:numFmt w:val="bullet"/>
      <w:lvlText w:val="—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84926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B79EE134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12B6572E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007CED2C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5330EC3C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56A0B658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D110E65A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B030A0A6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B50"/>
    <w:rsid w:val="00785B50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9" w:right="1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9" w:right="1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4692</Characters>
  <Application>Microsoft Office Word</Application>
  <DocSecurity>0</DocSecurity>
  <Lines>39</Lines>
  <Paragraphs>11</Paragraphs>
  <ScaleCrop>false</ScaleCrop>
  <Company>HP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</dc:creator>
  <cp:lastModifiedBy>1</cp:lastModifiedBy>
  <cp:revision>2</cp:revision>
  <dcterms:created xsi:type="dcterms:W3CDTF">2022-09-21T21:35:00Z</dcterms:created>
  <dcterms:modified xsi:type="dcterms:W3CDTF">2022-08-31T06:38:00Z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